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56" w:rsidRDefault="00E12456" w:rsidP="00E12456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39973305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ПОЯСНИТЕЛЬНАЯ ЗАПИСКА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339973306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– нормативно-управленческий документ, характеризующий систему организации образовательной деятельности педагога.</w:t>
      </w:r>
    </w:p>
    <w:p w:rsidR="003B2DC3" w:rsidRDefault="00E12456" w:rsidP="003B2DC3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Toc339973307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</w:t>
      </w:r>
      <w:r w:rsidR="003B2D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Для реализации программного содержания используется учебное пособие:</w:t>
      </w:r>
    </w:p>
    <w:p w:rsidR="003B2DC3" w:rsidRDefault="003B2DC3" w:rsidP="003B2DC3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Неменская</w:t>
      </w:r>
      <w:proofErr w:type="spellEnd"/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Л.А. Изобразительное искусство. Каждый народ - художник. 4 класс: учеб</w:t>
      </w:r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softHyphen/>
        <w:t xml:space="preserve">ник для общеобразовательных учреждений/ под редакцией Б.М. </w:t>
      </w:r>
      <w:proofErr w:type="spellStart"/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Неменского</w:t>
      </w:r>
      <w:proofErr w:type="spellEnd"/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- М.: Просве</w:t>
      </w:r>
      <w:r w:rsidRPr="003B2DC3">
        <w:rPr>
          <w:rFonts w:ascii="Times New Roman" w:eastAsia="Times New Roman" w:hAnsi="Times New Roman" w:cs="Times New Roman"/>
          <w:color w:val="000000"/>
          <w:sz w:val="28"/>
          <w:lang w:eastAsia="ru-RU"/>
        </w:rPr>
        <w:softHyphen/>
        <w:t>щение, 2012.</w:t>
      </w:r>
    </w:p>
    <w:p w:rsidR="003B2DC3" w:rsidRDefault="003B2DC3" w:rsidP="003B2D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</w:t>
      </w:r>
    </w:p>
    <w:p w:rsidR="00E12456" w:rsidRDefault="00E12456" w:rsidP="00E12456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bookmarkStart w:id="3" w:name="_Toc339973308"/>
      <w:bookmarkEnd w:id="3"/>
      <w:r>
        <w:rPr>
          <w:rFonts w:ascii="Times New Roman" w:hAnsi="Times New Roman" w:cs="Times New Roman"/>
          <w:b/>
          <w:bCs/>
          <w:caps/>
          <w:color w:val="000000"/>
        </w:rPr>
        <w:t>Общая характеристика учебного предмета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Toc339973309"/>
      <w:bookmarkEnd w:id="4"/>
      <w:r>
        <w:rPr>
          <w:rFonts w:ascii="Times New Roman" w:hAnsi="Times New Roman" w:cs="Times New Roman"/>
          <w:color w:val="000000"/>
          <w:sz w:val="28"/>
          <w:szCs w:val="28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_Toc339973310"/>
      <w:bookmarkEnd w:id="5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 курса: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339973311"/>
      <w:bookmarkEnd w:id="6"/>
      <w:r>
        <w:rPr>
          <w:rFonts w:ascii="Times New Roman" w:hAnsi="Times New Roman" w:cs="Times New Roman"/>
          <w:color w:val="000000"/>
          <w:sz w:val="28"/>
          <w:szCs w:val="28"/>
        </w:rPr>
        <w:t>• 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339973312"/>
      <w:bookmarkEnd w:id="7"/>
      <w:r>
        <w:rPr>
          <w:rFonts w:ascii="Times New Roman" w:hAnsi="Times New Roman" w:cs="Times New Roman"/>
          <w:color w:val="000000"/>
          <w:sz w:val="28"/>
          <w:szCs w:val="28"/>
        </w:rPr>
        <w:t>• 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Toc339973313"/>
      <w:bookmarkEnd w:id="8"/>
      <w:r>
        <w:rPr>
          <w:rFonts w:ascii="Times New Roman" w:hAnsi="Times New Roman" w:cs="Times New Roman"/>
          <w:color w:val="000000"/>
          <w:sz w:val="28"/>
          <w:szCs w:val="28"/>
        </w:rPr>
        <w:t>•  освоение 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_Toc339973314"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>• 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 с разными художественными материалами; совершенствование эстетического вкуса.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339973315"/>
      <w:bookmarkEnd w:id="10"/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Перечисленные цели реализуются в конкретных 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задачах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_Toc339973316"/>
      <w:bookmarkEnd w:id="11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 совершенствование эмоционально-образного восприятия произведений искусства и окружающего мира;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_Toc339973317"/>
      <w:bookmarkEnd w:id="12"/>
      <w:r>
        <w:rPr>
          <w:rFonts w:ascii="Times New Roman" w:hAnsi="Times New Roman" w:cs="Times New Roman"/>
          <w:color w:val="000000"/>
          <w:sz w:val="28"/>
          <w:szCs w:val="28"/>
        </w:rPr>
        <w:t>• 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Toc339973318"/>
      <w:bookmarkEnd w:id="13"/>
      <w:r>
        <w:rPr>
          <w:rFonts w:ascii="Times New Roman" w:hAnsi="Times New Roman" w:cs="Times New Roman"/>
          <w:color w:val="000000"/>
          <w:sz w:val="28"/>
          <w:szCs w:val="28"/>
        </w:rPr>
        <w:t>•  формирование навыков работы с различными художественными материалами.</w:t>
      </w:r>
    </w:p>
    <w:p w:rsidR="003B2DC3" w:rsidRDefault="003B2DC3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12456" w:rsidRDefault="00E12456" w:rsidP="00E12456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</w:rPr>
      </w:pPr>
      <w:bookmarkStart w:id="14" w:name="_Toc339973319"/>
      <w:bookmarkEnd w:id="14"/>
      <w:r>
        <w:rPr>
          <w:rFonts w:ascii="Times New Roman" w:hAnsi="Times New Roman" w:cs="Times New Roman"/>
          <w:b/>
          <w:bCs/>
          <w:caps/>
          <w:color w:val="000000"/>
        </w:rPr>
        <w:t>Структура курса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Истоки родного искусства (8 ч).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Древние города нашей земли (7 ч).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Красота и неповторимость архитектурных ансамблей Древней Руси. Конструктивные особенности русского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Каждый народ – художник (11 ч).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способности искусства объединять разные народы, способствовать взаимопониманию.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Искусство объединяет народы (8 ч).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</w:r>
    </w:p>
    <w:p w:rsidR="00E12456" w:rsidRDefault="00E12456" w:rsidP="00E12456">
      <w:pPr>
        <w:pStyle w:val="ParagraphStyle"/>
        <w:spacing w:before="240" w:after="120" w:line="261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</w:rPr>
      </w:pPr>
      <w:bookmarkStart w:id="15" w:name="_Toc339973320"/>
      <w:bookmarkEnd w:id="15"/>
      <w:r>
        <w:rPr>
          <w:rFonts w:ascii="Times New Roman" w:hAnsi="Times New Roman" w:cs="Times New Roman"/>
          <w:b/>
          <w:bCs/>
          <w:caps/>
          <w:color w:val="000000"/>
        </w:rPr>
        <w:t>Описание места учебного предмета в учебном плане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Федеральном базисном учебном плане в 4 классе на изучение изобразительного искусства отводится 1 час в неделю, всего 34 часа (34 учебные недели). 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Примерных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E12456" w:rsidRDefault="00E12456" w:rsidP="00E12456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дале</w:t>
      </w:r>
      <w:r w:rsidR="003B2DC3">
        <w:rPr>
          <w:rFonts w:ascii="Times New Roman" w:hAnsi="Times New Roman" w:cs="Times New Roman"/>
          <w:sz w:val="28"/>
          <w:szCs w:val="28"/>
        </w:rPr>
        <w:t>е представлено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4"/>
          <w:lang w:eastAsia="ru-RU"/>
        </w:rPr>
        <w:t xml:space="preserve">           </w:t>
      </w:r>
      <w:r w:rsidRPr="003B2DC3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4"/>
          <w:lang w:eastAsia="ru-RU"/>
        </w:rPr>
        <w:t xml:space="preserve">       Учебно-тематический план</w:t>
      </w:r>
    </w:p>
    <w:p w:rsid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4"/>
          <w:lang w:eastAsia="ru-RU"/>
        </w:rPr>
      </w:pPr>
    </w:p>
    <w:p w:rsidR="003B2DC3" w:rsidRPr="003B2DC3" w:rsidRDefault="003B2DC3" w:rsidP="003B2DC3">
      <w:pPr>
        <w:spacing w:after="0" w:line="240" w:lineRule="auto"/>
        <w:ind w:left="3544" w:hanging="19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1.Истоки родного искусств 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8ч</w:t>
      </w:r>
    </w:p>
    <w:p w:rsidR="003B2DC3" w:rsidRPr="003B2DC3" w:rsidRDefault="003B2DC3" w:rsidP="003B2DC3">
      <w:pPr>
        <w:spacing w:after="0" w:line="240" w:lineRule="auto"/>
        <w:ind w:left="3544" w:hanging="19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Древние города нашей земли 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7ч</w:t>
      </w:r>
    </w:p>
    <w:p w:rsidR="003B2DC3" w:rsidRPr="003B2DC3" w:rsidRDefault="003B2DC3" w:rsidP="003B2DC3">
      <w:pPr>
        <w:spacing w:after="0" w:line="240" w:lineRule="auto"/>
        <w:ind w:left="3544" w:hanging="19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3. Каждый народ – художник 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11 ч</w:t>
      </w:r>
    </w:p>
    <w:p w:rsidR="003B2DC3" w:rsidRPr="003B2DC3" w:rsidRDefault="003B2DC3" w:rsidP="003B2DC3">
      <w:pPr>
        <w:spacing w:after="0" w:line="240" w:lineRule="auto"/>
        <w:ind w:left="3544" w:hanging="19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Искусство объединяет народы </w:t>
      </w:r>
      <w:r w:rsidRPr="003B2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8ч</w:t>
      </w:r>
    </w:p>
    <w:p w:rsidR="003B2DC3" w:rsidRDefault="003B2DC3" w:rsidP="003B2DC3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                                    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Итого</w:t>
      </w:r>
      <w:r w:rsidRPr="003B2DC3">
        <w:rPr>
          <w:rFonts w:ascii="Times New Roman" w:eastAsia="Times New Roman" w:hAnsi="Times New Roman" w:cs="Times New Roman"/>
          <w:sz w:val="28"/>
          <w:lang w:eastAsia="ru-RU"/>
        </w:rPr>
        <w:t xml:space="preserve"> -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34 часа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B2DC3" w:rsidRDefault="003B2DC3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</w:pPr>
      <w:r>
        <w:rPr>
          <w:rFonts w:ascii="Times New Roman" w:eastAsia="Arial" w:hAnsi="Times New Roman" w:cs="Times New Roman"/>
          <w:b/>
          <w:bCs/>
          <w:smallCaps/>
          <w:color w:val="000000"/>
          <w:sz w:val="19"/>
          <w:szCs w:val="19"/>
          <w:lang w:eastAsia="ru-RU"/>
        </w:rPr>
        <w:t xml:space="preserve">             </w:t>
      </w:r>
      <w:r w:rsidRPr="003B2DC3">
        <w:rPr>
          <w:rFonts w:ascii="Times New Roman" w:eastAsia="Arial" w:hAnsi="Times New Roman" w:cs="Times New Roman"/>
          <w:b/>
          <w:bCs/>
          <w:smallCaps/>
          <w:color w:val="000000"/>
          <w:sz w:val="19"/>
          <w:szCs w:val="19"/>
          <w:lang w:eastAsia="ru-RU"/>
        </w:rPr>
        <w:t xml:space="preserve">     </w:t>
      </w:r>
      <w:r w:rsidRPr="003B2DC3">
        <w:rPr>
          <w:rFonts w:ascii="Times New Roman" w:eastAsia="Arial" w:hAnsi="Times New Roman" w:cs="Times New Roman"/>
          <w:b/>
          <w:bCs/>
          <w:smallCaps/>
          <w:color w:val="000000"/>
          <w:sz w:val="32"/>
          <w:szCs w:val="32"/>
          <w:lang w:eastAsia="ru-RU"/>
        </w:rPr>
        <w:t xml:space="preserve"> </w:t>
      </w:r>
      <w:r w:rsidRPr="003B2DC3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  <w:lang w:eastAsia="ru-RU"/>
        </w:rPr>
        <w:t>Требования к уровню подготовки учащихся</w:t>
      </w:r>
    </w:p>
    <w:p w:rsidR="003B2DC3" w:rsidRPr="003B2DC3" w:rsidRDefault="003B2DC3" w:rsidP="003B2DC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            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Обучение в четвёртом классе строится на приобщении детей к истокам культуры сво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его народа и других народов Земли, на ощущении себя участниками развития человечества. Учащиеся, приобщаясь к истокам родной культуры, обретают опыт эстетического пережива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ния народных традиций, понимают их содержание и связи с современной жизнью, собствен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 xml:space="preserve">ной жизнью.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Это глубокое основание для воспитания патриотизма, самоуважения, осознан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ного отношения к историческому прошлому и в то же время интереса и уважения к иным культурам.</w:t>
      </w: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       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Задача - введение ребят в мир искусства, эмоционально связанный с миром их личных наблюдений, переживаний, раздумий.</w:t>
      </w:r>
    </w:p>
    <w:p w:rsid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         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 результате изучения изобразительного искусства</w:t>
      </w: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bookmarkStart w:id="16" w:name="_GoBack"/>
      <w:r w:rsidRPr="003B2DC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четвероклассник научится:</w:t>
      </w:r>
    </w:p>
    <w:bookmarkEnd w:id="16"/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понимать, что приобщение к миру искусства происходит через познание художест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венного смысла окружающего предметного мира;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понимать, что предметы имеют не только утилитарное значение, но и являются но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сителями духовной культуры;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понимать, что окружающие предметы, созданные людьми, образуют среду нашей жизни и нашего общения;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понимать, что форма вещей не случайна, в ней выражено понимание людьми кра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соты, удобства, в ней выражены чувства людей и отношения между людьми, их мечты и за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боты;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воспринимать окружающий мир и произведения искусства;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выявлять с помощью сравнения отдельные признаки, характерные для сопостав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ляемых художественных произведений;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анализировать результаты сравнения;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объединять произведения по видовым и жанровым признакам;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работать с простейшими знаковыми и графическими моделями для выявления ха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рактерных особенностей художественного образа;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решать творческие задачи на уровне импровиза</w:t>
      </w:r>
      <w:r w:rsidRPr="003B2D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ции четвертом классе возрастает значение коллективных работ в учебно-воспитательном процессе. </w:t>
      </w:r>
    </w:p>
    <w:p w:rsidR="003B2DC3" w:rsidRPr="003B2DC3" w:rsidRDefault="003B2DC3" w:rsidP="003B2DC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Четвероклассник получит возможность научиться: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использовать, приобретенные знания и умения в практической деятельности и по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вседневной жизни, для самостоятельной творческой деятельности;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воспринимать произведения изобразительного искусства разных жанров;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венной деятельности, а также при восприятии произведений искусства и творчества своих товарищей;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использовать приобретенные знания и умения в коллективном творчестве, в процессе совместной художественной деятельности;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использовать выразительные средства для воплощения собственного художественно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-творческого замысла;</w:t>
      </w:r>
    </w:p>
    <w:p w:rsidR="003B2DC3" w:rsidRPr="003B2DC3" w:rsidRDefault="003B2DC3" w:rsidP="003B2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проявлять оригинальность при их решении;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создавать творческие работы на основе собственного замысла;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формировать навыки учебного сотрудничества в коллективных художественных ра</w:t>
      </w: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softHyphen/>
        <w:t>ботах (умение договариваться, распределять работу, оценивать свой вклад в деятельность и ее общий результат);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работать с пластилином, глиной, бумагой, гуашью, мелками;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участвовать в создании «проектов» изображений, украшений, построек для улиц родного города;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конструировать из бумаги макеты детских книжек;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складывать бумагу в несколько слоев, соединять простые объемные бумажные формы в более сложные бумажные конструкции (создание игрушечного транспорта);</w:t>
      </w:r>
    </w:p>
    <w:p w:rsidR="003B2DC3" w:rsidRPr="003B2DC3" w:rsidRDefault="003B2DC3" w:rsidP="003B2DC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shd w:val="clear" w:color="auto" w:fill="FFFFFF"/>
          <w:lang w:eastAsia="ru-RU"/>
        </w:rPr>
      </w:pPr>
      <w:r w:rsidRPr="003B2DC3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передавать на доступном уровне пропорции человеческого тела, движения человека.</w:t>
      </w:r>
    </w:p>
    <w:p w:rsidR="003B2DC3" w:rsidRPr="003B2DC3" w:rsidRDefault="003B2DC3" w:rsidP="003B2DC3">
      <w:pPr>
        <w:widowControl w:val="0"/>
        <w:spacing w:after="0" w:line="240" w:lineRule="auto"/>
        <w:ind w:right="100"/>
        <w:jc w:val="both"/>
        <w:rPr>
          <w:rFonts w:ascii="Times New Roman" w:eastAsia="Arial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12456" w:rsidRDefault="00E12456" w:rsidP="00E1245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художественного воспитания и обучения ребенка в 4 классе происходит формирование представления о многообразии художественных культур народов Земли и о единстве представлений народов о духовной красоте человека. Ребенок узнает, что многообразие культур не случайно – оно всегда выражает глубинные отношения каждого народа с жизнью природы, в среде которой складывается его история. Эти отношения не неподвижны – они живут и развиваются во времени, связаны с влиянием одной культуры на другую. В этом лежат основы своеобразия национальных культур и их взаимосвязь. Разнообразие этих культур – богатство культуры человечества. Цельность каждой культуры также важнейший элемент содержания, который необходимо ощутить детям. Художественные представления предстают как зримые сказки о культурах. Детям присуще стремление, чуткость к образному пониманию мира, соотносимому с сознанием, выраженным в народных искусствах. Здесь должна господствовать правда художественного образа.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 класса – «Каждый народ – художник». Дети изучают,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соответствующая музыка и литература, помогающие детям на уроке воспринимать и создавать заданный образ. </w:t>
      </w:r>
    </w:p>
    <w:p w:rsidR="00E12456" w:rsidRDefault="00E12456" w:rsidP="00E12456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7" w:name="_Toc339973321"/>
      <w:bookmarkEnd w:id="1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Виды художественной деятельности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_Toc339973322"/>
      <w:bookmarkEnd w:id="18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Восприятие произведений искусства.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339973323"/>
      <w:bookmarkEnd w:id="19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Рисунок.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 для рисунка: карандаш, ручка, фломастер, уголь, пастель, мелки и т. 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_Toc339973324"/>
      <w:bookmarkEnd w:id="20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Живопись.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Живописные материалы. Красота и разнообразие природы, человека, зданий, предметов, выраженные средствами живописи. Цвет –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_Toc339973325"/>
      <w:bookmarkEnd w:id="21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Скульптура.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Toc339973326"/>
      <w:bookmarkEnd w:id="22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Художественное конструирование и дизайн.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формы; бумага и картон – сгибание, вырезание). Представление о возможностях использования навыков художественного конструирования и моделирования в жизни человека.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_Toc339973327"/>
      <w:bookmarkEnd w:id="23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Декоративно-прикладное искусство.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Истоки декоративно-прикладного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_Toc339973328"/>
      <w:bookmarkEnd w:id="24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Азбука искусства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(обучение основам художественной грамоты). Как говорит искусство?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Toc339973329"/>
      <w:bookmarkEnd w:id="25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Композиция.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– больше, дальше – меньше, загораживания. Роль контраста в композиции: низкое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_Toc339973330"/>
      <w:bookmarkEnd w:id="26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Цвет.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с помощью цвета характера персонажа, его эмоционального состояния.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_Toc339973331"/>
      <w:bookmarkEnd w:id="27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Линия.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Toc339973332"/>
      <w:bookmarkEnd w:id="28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Форма.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_Toc339973333"/>
      <w:bookmarkEnd w:id="29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Объем.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в пространстве и объем на плоскости. Способы передачи объема. Выразительность объемных композиций.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_Toc339973334"/>
      <w:bookmarkEnd w:id="30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Ритм.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339973335"/>
      <w:bookmarkEnd w:id="31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Значимые темы искусства.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чем говорит искусство?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2" w:name="_Toc339973336"/>
      <w:bookmarkEnd w:id="32"/>
      <w:r>
        <w:rPr>
          <w:rFonts w:ascii="Times New Roman" w:hAnsi="Times New Roman" w:cs="Times New Roman"/>
          <w:color w:val="000000"/>
          <w:sz w:val="28"/>
          <w:szCs w:val="28"/>
        </w:rPr>
        <w:t xml:space="preserve">Земля –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 д. 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3" w:name="_Toc339973337"/>
      <w:bookmarkEnd w:id="33"/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– представителей разных культур, народов, стран (например, А. К. Саврасов, И. И. Левитан, И. И. Шишкин, Н. К. Рерих, К. Моне, П. Сезанн, В. Ван Гог и др.).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_Toc339973338"/>
      <w:bookmarkEnd w:id="34"/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5" w:name="_Toc339973339"/>
      <w:bookmarkEnd w:id="35"/>
      <w:r>
        <w:rPr>
          <w:rFonts w:ascii="Times New Roman" w:hAnsi="Times New Roman" w:cs="Times New Roman"/>
          <w:color w:val="000000"/>
          <w:sz w:val="28"/>
          <w:szCs w:val="28"/>
        </w:rPr>
        <w:t xml:space="preserve">Родина моя –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6" w:name="_Toc339973340"/>
      <w:bookmarkEnd w:id="36"/>
      <w:r>
        <w:rPr>
          <w:rFonts w:ascii="Times New Roman" w:hAnsi="Times New Roman" w:cs="Times New Roman"/>
          <w:color w:val="000000"/>
          <w:sz w:val="28"/>
          <w:szCs w:val="28"/>
        </w:rPr>
        <w:t xml:space="preserve"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_Toc339973341"/>
      <w:bookmarkEnd w:id="37"/>
      <w:r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дарит людям красоту. Искусство вокруг нас сегодня. Использование различных художественных материалов и средств для создания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8" w:name="_Toc339973342"/>
      <w:bookmarkEnd w:id="38"/>
      <w:r>
        <w:rPr>
          <w:rFonts w:ascii="Times New Roman" w:hAnsi="Times New Roman" w:cs="Times New Roman"/>
          <w:color w:val="000000"/>
          <w:sz w:val="28"/>
          <w:szCs w:val="28"/>
        </w:rPr>
        <w:t>Опыт художественно творческой деятельности.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9" w:name="_Toc339973343"/>
      <w:bookmarkEnd w:id="39"/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различных видах изобразительной, декоративно-прикладной и художественно-конструкторской деятельности.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_Toc339973344"/>
      <w:bookmarkEnd w:id="40"/>
      <w:r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339973345"/>
      <w:bookmarkEnd w:id="41"/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основами художественной грамоты: композицией, формой, ритмом, линией, цветом, объемом, фактурой.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_Toc339973346"/>
      <w:bookmarkEnd w:id="42"/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бумагопластики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_Toc339973347"/>
      <w:bookmarkEnd w:id="43"/>
      <w:r>
        <w:rPr>
          <w:rFonts w:ascii="Times New Roman" w:hAnsi="Times New Roman" w:cs="Times New Roman"/>
          <w:color w:val="000000"/>
          <w:sz w:val="28"/>
          <w:szCs w:val="28"/>
        </w:rPr>
        <w:t xml:space="preserve"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4" w:name="_Toc339973348"/>
      <w:bookmarkEnd w:id="44"/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Передача настроения в творческой работе с помощью цвета, тона, композиции, пространства, линии, штриха, пятна, объема, фактуры материала.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339973349"/>
      <w:bookmarkEnd w:id="45"/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граттажа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339973350"/>
      <w:bookmarkEnd w:id="46"/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обсуждении содержания и выразительных средств произведений изобразительного искусства, выражение своего отношения к произведению. </w:t>
      </w:r>
    </w:p>
    <w:p w:rsidR="00E12456" w:rsidRDefault="00E12456" w:rsidP="00E1245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Результаты изучения учебного материала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b/>
          <w:i/>
          <w:iCs/>
          <w:sz w:val="28"/>
          <w:szCs w:val="28"/>
        </w:rPr>
        <w:t>Личностные</w:t>
      </w:r>
      <w:r w:rsidRPr="003B2D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отражаются в индивидуальных качественных свойствах учащихся, которые они должны преобразовать в процессе освоения учебного предмета по программе «Изобразительное искусство»: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чувство гордости за культуру и искусство Родины, своего города;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уважительное отношение к культуре и искусству других народов нашей страны и мира в целом;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понимание особой роли культуры и искусства в жизни общества и каждого отдельного человека;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сотрудничать с товарищами в процессе совместной деятельности, соотносить свою часть работы с общим замыслом;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DC3">
        <w:rPr>
          <w:rFonts w:ascii="Times New Roman" w:hAnsi="Times New Roman" w:cs="Times New Roman"/>
          <w:b/>
          <w:i/>
          <w:iCs/>
          <w:sz w:val="28"/>
          <w:szCs w:val="28"/>
        </w:rPr>
        <w:t>Метапредметные</w:t>
      </w:r>
      <w:proofErr w:type="spellEnd"/>
      <w:r w:rsidRPr="003B2DC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 характеризуют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сформулированности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освоение способов решения проблем творческого и поискового характера;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умением творческого видения с позиций художника, то есть умением сравнивать, анализировать, выделять главное, обобщать;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освоение начальных форм познавательной и личностной рефлексии;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логическими действиями сравнения, анализа, синтеза, обобщения, классификации по родовидовым признакам;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умением вести диалог, распределять функции и роли в процессе выполнения коллективной творческой работы;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умение рационально строить самостоятельную творческую деятельность, умение организовать место занятий;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осознанное стремление к освоению новых знаний и умений, к достижению более высоких и оригинальных творческих результатов.</w:t>
      </w:r>
    </w:p>
    <w:p w:rsidR="00E12456" w:rsidRDefault="00E12456" w:rsidP="00E12456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b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результаты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практическими умениями и навыками в восприятии, анализе и оценке произведений искусства;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знание основных видов и жанров пространственно-визуальных искусств;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понимание образной природы искусства;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эстетическая оценка явлений природы, событий окружающего мира;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применение художественных умений, знаний и представлений в процессе выполнения художественно-творческих работ;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усвоение названий ведущих художественных музеев России и художественных музеев своего региона;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видеть проявления визуально-пространственных искусств в окружающей жизни: в доме, на улице, в театре, на празднике;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компоновать на плоскости листа и в объеме задуманный художественный образ;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освоение умений применять в художественно-творческой деятельности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основы графической грамоты;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навыками моделирования из бумаги, лепки из пластилина, навыками изображения средствами аппликации и коллажа;</w:t>
      </w:r>
    </w:p>
    <w:p w:rsidR="00E12456" w:rsidRDefault="00E12456" w:rsidP="00E12456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характеризовать и эстетически оценивать разнообразие и красоту природы различных регионов нашей страны;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эстетически, эмоционально воспринимать красоту городов, сохранивших исторический облик, – свидетелей нашей истории;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E12456" w:rsidRDefault="00E12456" w:rsidP="00E1245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t>Целевая ориентация рабочей программы в практике</w:t>
      </w:r>
      <w:r>
        <w:rPr>
          <w:rFonts w:ascii="Times New Roman" w:hAnsi="Times New Roman" w:cs="Times New Roman"/>
          <w:b/>
          <w:bCs/>
          <w:caps/>
        </w:rPr>
        <w:br/>
        <w:t>образовательного учреждения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***</w:t>
      </w:r>
    </w:p>
    <w:p w:rsidR="00E12456" w:rsidRDefault="00E12456" w:rsidP="00E12456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рабочая программа учитывает особенности класса. В____ (конкретно указывается класс) учащиеся в процессе изучения изобразительного искусства воспринимают окружающий мир и произведения искусства, выявляют с помощью сравнения отдельные признаки, характерные для сопоставляемых художественных произведений, анализируют результаты сравнения, объединяют произведения по видам и жанровым признакам; работают с простейшими знаковыми и графическими моделями для выявления характерных особенностей художественного образа. Ученики решают творческие задачи на уровне комбинаций и импровизаций, проявляют оригинальность при их решении, создают творческие работы на основе собственного замысла. У школьников сформированы навыки учебного сотрудничества в коллективных художественных работах, они умеют договариваться, распределять работу, оценивать свой вклад в деятельность и ее общий результат.</w:t>
      </w:r>
    </w:p>
    <w:p w:rsidR="00E12456" w:rsidRDefault="00E12456" w:rsidP="00E12456">
      <w:pPr>
        <w:pStyle w:val="ParagraphStyle"/>
        <w:spacing w:before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Знания и умения учащихся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47" w:name="_Toc339973351"/>
      <w:bookmarkEnd w:id="47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 итоге освоения программы учащиеся должны: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8" w:name="_Toc339973352"/>
      <w:bookmarkEnd w:id="48"/>
      <w:r>
        <w:rPr>
          <w:rFonts w:ascii="Times New Roman" w:hAnsi="Times New Roman" w:cs="Times New Roman"/>
          <w:sz w:val="28"/>
          <w:szCs w:val="28"/>
        </w:rPr>
        <w:t>• 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приобрести первичные навыки художественной работы в следующих видах искусства: живопись, графика, скульптура, дизайн, начала архитектуры, декоративно-прикладные и народные формы искусства;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развить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развить фантазию, воображение, проявляющиеся в конкретных формах творческой художественной деятельности;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освоить выразительные возможности художественных материалов: гуашь, акварель, пастель и мелки, уголь, карандаш, пластилин, бумага для конструирования;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приобрести навыки художественного восприятия различных видов искусства; начальное понимание особенностей образного языка разных видов искусства и их социальной роли, то есть значение в жизни человека и общества;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научиться анализировать произведения искусства; обрести знание конкретных произведений выдающихся художников в различных видах искусства; научиться активно использовать художественные термины и понятия;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овладеть начальным опытом самостоятельной творческой деятельности, а также приобрести навыки коллективного творчества, умение взаимодействовать в процессе совместной художественной деятельности;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построений, первичные представления об изображении человека на плоскости и в объеме;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приобрести навыки общения через выражение художественного смысла,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приобрести знания о роли художника в различных сферах жизнедеятельности человека, о роли художника в организации форм общения людей, в создании среды жизни и предметного мира;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 сформировать представления о деятельности художника в синтетических и зрелищных видах искусства (в театре и кино).</w:t>
      </w:r>
    </w:p>
    <w:p w:rsidR="003B2DC3" w:rsidRDefault="003B2DC3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B2DC3" w:rsidRPr="003B2DC3" w:rsidRDefault="003B2DC3" w:rsidP="003B2DC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DC3">
        <w:rPr>
          <w:rFonts w:ascii="Times New Roman" w:hAnsi="Times New Roman" w:cs="Times New Roman"/>
          <w:b/>
          <w:bCs/>
          <w:sz w:val="28"/>
          <w:szCs w:val="28"/>
        </w:rPr>
        <w:t>Система оценки достижения планируемых результатов.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2DC3" w:rsidRPr="003B2DC3" w:rsidRDefault="003B2DC3" w:rsidP="003B2DC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2DC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Критерии оценивания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B2DC3" w:rsidRPr="003B2DC3" w:rsidRDefault="003B2DC3" w:rsidP="003B2DC3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sz w:val="28"/>
          <w:szCs w:val="28"/>
        </w:rPr>
        <w:t>Объектом оценки результатов освоения программы по предмету «Изобразительное ис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кусство» является способность учащихся решать учебно-познавательные и учебно-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практические задачи. Оценка достижения предметных результатов ведётся как в ходе теку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</w:t>
      </w:r>
      <w:r w:rsidRPr="003B2DC3">
        <w:rPr>
          <w:rFonts w:ascii="Times New Roman" w:hAnsi="Times New Roman" w:cs="Times New Roman"/>
          <w:sz w:val="28"/>
          <w:szCs w:val="28"/>
        </w:rPr>
        <w:softHyphen/>
        <w:t xml:space="preserve">ния, фиксируются в форме портфеля достижений и учитываются при определении итоговой оценки. Преодолению </w:t>
      </w:r>
      <w:proofErr w:type="spellStart"/>
      <w:r w:rsidRPr="003B2DC3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Pr="003B2DC3">
        <w:rPr>
          <w:rFonts w:ascii="Times New Roman" w:hAnsi="Times New Roman" w:cs="Times New Roman"/>
          <w:sz w:val="28"/>
          <w:szCs w:val="28"/>
        </w:rPr>
        <w:t xml:space="preserve"> отдельных учеников помогают коллективные работы, когда общий успех поглощает чью-то неудачу и способствует лучшему пониманию результа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та. Система коллективных работ дает возможность каждому ребенку действовать конструк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тивно в пределах своих возможностей.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sz w:val="28"/>
          <w:szCs w:val="28"/>
        </w:rPr>
        <w:t>Формами подведения итогов реализации программы являются тематические вы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ставки.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sz w:val="28"/>
          <w:szCs w:val="28"/>
        </w:rPr>
        <w:t>Оценка деятельности учащихся осуществляется в конце каждого занятия. Работы оце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ниваются качественно по уровню выполнения работы в целом (по качеству выполнения изу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чаемого приема или операции, по уровню творческой деятельности, самореализации, уме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нию работать самостоятельно или в группе).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B2DC3">
        <w:rPr>
          <w:rFonts w:ascii="Times New Roman" w:hAnsi="Times New Roman" w:cs="Times New Roman"/>
          <w:b/>
          <w:bCs/>
          <w:sz w:val="28"/>
          <w:szCs w:val="28"/>
        </w:rPr>
        <w:t xml:space="preserve">Критериями оценивания </w:t>
      </w:r>
      <w:r w:rsidRPr="003B2DC3">
        <w:rPr>
          <w:rFonts w:ascii="Times New Roman" w:hAnsi="Times New Roman" w:cs="Times New Roman"/>
          <w:sz w:val="28"/>
          <w:szCs w:val="28"/>
        </w:rPr>
        <w:t>работ являются следующие параметры: оформление (ори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гинальность дизайна, цветовое решение, оптимальность сочетания объектов), техника вы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полнения (оправданность выбранных средств, использование различных способов изобра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жения), техническая реализация (сложность организации работы, соответствие рисунка за</w:t>
      </w:r>
      <w:r w:rsidRPr="003B2DC3">
        <w:rPr>
          <w:rFonts w:ascii="Times New Roman" w:hAnsi="Times New Roman" w:cs="Times New Roman"/>
          <w:sz w:val="28"/>
          <w:szCs w:val="28"/>
        </w:rPr>
        <w:softHyphen/>
        <w:t>данной теме, название рисунка).</w:t>
      </w:r>
    </w:p>
    <w:p w:rsidR="003B2DC3" w:rsidRPr="003B2DC3" w:rsidRDefault="003B2DC3" w:rsidP="003B2DC3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3B2DC3" w:rsidRDefault="003B2DC3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2456" w:rsidRDefault="00E12456" w:rsidP="00E12456">
      <w:pPr>
        <w:pStyle w:val="ParagraphStyle"/>
        <w:keepNext/>
        <w:keepLines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</w:rPr>
      </w:pPr>
      <w:bookmarkStart w:id="49" w:name="_Toc339973353"/>
      <w:bookmarkEnd w:id="49"/>
      <w:r>
        <w:rPr>
          <w:rFonts w:ascii="Times New Roman" w:hAnsi="Times New Roman" w:cs="Times New Roman"/>
          <w:b/>
          <w:bCs/>
          <w:caps/>
          <w:color w:val="000000"/>
        </w:rPr>
        <w:t>Описание материально-технического обеспечения</w:t>
      </w:r>
      <w:r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процесса</w:t>
      </w:r>
    </w:p>
    <w:p w:rsidR="00E12456" w:rsidRDefault="00E12456" w:rsidP="00E12456">
      <w:pPr>
        <w:pStyle w:val="ParagraphStyle"/>
        <w:tabs>
          <w:tab w:val="left" w:pos="570"/>
        </w:tabs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0" w:name="_Toc339973354"/>
      <w:bookmarkEnd w:id="5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Дополнительная литература.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339973355"/>
      <w:bookmarkEnd w:id="51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Азбука</w:t>
      </w:r>
      <w:r>
        <w:rPr>
          <w:rFonts w:ascii="Times New Roman" w:hAnsi="Times New Roman" w:cs="Times New Roman"/>
          <w:sz w:val="28"/>
          <w:szCs w:val="28"/>
        </w:rPr>
        <w:t xml:space="preserve"> народных промыслов. 1–4 классы : дополнительный материал к урокам изобразительного искусства и технологии / авт.-сост. И.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Волгоград : Учитель, 2010. 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Изобразительное</w:t>
      </w:r>
      <w:r>
        <w:rPr>
          <w:rFonts w:ascii="Times New Roman" w:hAnsi="Times New Roman" w:cs="Times New Roman"/>
          <w:sz w:val="28"/>
          <w:szCs w:val="28"/>
        </w:rPr>
        <w:t xml:space="preserve"> искусство. 1–4 классы. Упражнения, задания, тесты / авт.-сост. О. В. Свиридова. – Волгоград : Учитель, 2009.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Изобразительное</w:t>
      </w:r>
      <w:r>
        <w:rPr>
          <w:rFonts w:ascii="Times New Roman" w:hAnsi="Times New Roman" w:cs="Times New Roman"/>
          <w:sz w:val="28"/>
          <w:szCs w:val="28"/>
        </w:rPr>
        <w:t xml:space="preserve"> искусство. 1–6 классы. Развитие цветового восприятия у школьников. Описание опыта, конспекты уроков / авт.-сост. С. А. Казначеева, С. А. Бондарева. – Волгоград : Учитель, 2009.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</w:rPr>
        <w:t>Изобразительное</w:t>
      </w:r>
      <w:r>
        <w:rPr>
          <w:rFonts w:ascii="Times New Roman" w:hAnsi="Times New Roman" w:cs="Times New Roman"/>
          <w:sz w:val="28"/>
          <w:szCs w:val="28"/>
        </w:rPr>
        <w:t xml:space="preserve"> искусство. 2–8 классы. Создание ситуации успеха : коллекция интересных уроков / авт.-сост. А. В. Пожарская [и др.]. – Волгоград : Учитель, 2010.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</w:rPr>
        <w:t>Изобразительное</w:t>
      </w:r>
      <w:r>
        <w:rPr>
          <w:rFonts w:ascii="Times New Roman" w:hAnsi="Times New Roman" w:cs="Times New Roman"/>
          <w:sz w:val="28"/>
          <w:szCs w:val="28"/>
        </w:rPr>
        <w:t xml:space="preserve"> искусство в начальной школе. Обучение приемам художественно-творческой деятельности / авт.-сост. О. В. Павлова. – Волгоград : Учитель, 2009.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Изобразительное</w:t>
      </w:r>
      <w:r>
        <w:rPr>
          <w:rFonts w:ascii="Times New Roman" w:hAnsi="Times New Roman" w:cs="Times New Roman"/>
          <w:sz w:val="28"/>
          <w:szCs w:val="28"/>
        </w:rPr>
        <w:t xml:space="preserve"> искусство и художественный труд в начальной школе: система преподавания уроков ИЗО в 1–4 классах по программе Б.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сост. А. Г. Александрова, Н. В. Капустина. – Волгоград : Учитель, 2006.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Неменский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Б. М.</w:t>
      </w:r>
      <w:r>
        <w:rPr>
          <w:rFonts w:ascii="Times New Roman" w:hAnsi="Times New Roman" w:cs="Times New Roman"/>
          <w:sz w:val="28"/>
          <w:szCs w:val="28"/>
        </w:rPr>
        <w:t xml:space="preserve"> Педагогика искусства / Б.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2007.</w:t>
      </w:r>
    </w:p>
    <w:p w:rsidR="00E12456" w:rsidRDefault="00E12456" w:rsidP="00E1245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Планируемые</w:t>
      </w:r>
      <w:r>
        <w:rPr>
          <w:rFonts w:ascii="Times New Roman" w:hAnsi="Times New Roman" w:cs="Times New Roman"/>
          <w:sz w:val="28"/>
          <w:szCs w:val="28"/>
        </w:rPr>
        <w:t xml:space="preserve"> результаты начального общего образования / Л. Л. Алексеева [и др.] ; под ред. Г. С. Ковалевой, О. Б. Логиновой. – М. : Просвещение, 2011.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i/>
          <w:iCs/>
          <w:sz w:val="28"/>
          <w:szCs w:val="28"/>
        </w:rPr>
        <w:t>Примерные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 учебным предметам. Начальная школа : в 2 ч. Ч. 2. – М. : Просвещение, 2011.</w:t>
      </w:r>
    </w:p>
    <w:p w:rsidR="00E12456" w:rsidRDefault="00E12456" w:rsidP="00E1245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i/>
          <w:iCs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образовательный стандарт начального общего образования : текст с изм. и доп. на 2011 г. / М-во образования и науки Рос. Федерации. – М. : Просвещение, 2011. 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2" w:name="_Toc339973356"/>
      <w:bookmarkEnd w:id="52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Интернет-ресурсы.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http://ru.wikipedia.org/wiki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http://moikompas.ru/tags/plastilin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http://art.thelib.ru/culture/pictures/iskusstvo_yaponii.html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http://www.orientmuseum.ru/art/roerich/#Николай_Константинович_Рерих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www.ellada.spb.ru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3" w:name="_Toc339973357"/>
      <w:bookmarkEnd w:id="53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Информационно-коммуникативные средства.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Познавательная коллекция. Сокровища мирового искусства. – М. : 1С Мультимедиа, 2010. – 1 электрон. опт. диск (СD-ROM).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Познавательная коллекция. Энциклопедия. – М. : 1С Мультимедиа, 2010. – 1 электрон. опт. диск (СD-ROM).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Живопись акварелью. Базовый уровень. – М. : Полезное видео, 2010. – 1 электрон. опт. диск (СD-ROM).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Печатные пособия.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Искусство.</w:t>
      </w:r>
      <w:r>
        <w:rPr>
          <w:rFonts w:ascii="Times New Roman" w:hAnsi="Times New Roman" w:cs="Times New Roman"/>
          <w:sz w:val="28"/>
          <w:szCs w:val="28"/>
        </w:rPr>
        <w:t xml:space="preserve"> Основы декоративно-прикладного искусства : учебный альбом из 12 листов. – М. : Спектр, 2007.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Искусство.</w:t>
      </w:r>
      <w:r>
        <w:rPr>
          <w:rFonts w:ascii="Times New Roman" w:hAnsi="Times New Roman" w:cs="Times New Roman"/>
          <w:sz w:val="28"/>
          <w:szCs w:val="28"/>
        </w:rPr>
        <w:t xml:space="preserve"> Введение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учебный альбом из 16 листов. – М. : Спектр, 2007.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Коротеева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Е. И.</w:t>
      </w:r>
      <w:r>
        <w:rPr>
          <w:rFonts w:ascii="Times New Roman" w:hAnsi="Times New Roman" w:cs="Times New Roman"/>
          <w:sz w:val="28"/>
          <w:szCs w:val="28"/>
        </w:rPr>
        <w:t xml:space="preserve"> Изобразительное искусство : учеб.-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нагляд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пособие для учащихся 1–4 классов нач.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Е.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2009.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Наглядные пособия.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Портреты русских и зарубежных художников.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Таблицы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цветоведению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перспективе, построению орнамента.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Таблицы по стилям архитектуры, одежды, предметов быта.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Схемы по правилам рисования предметов, растений, деревьев, животных, птиц, человека.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Таблицы по народным промыслам, русскому костюму, декоративно-прикладному искусству.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Альбомы с демонстрационным материалом.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Дидактический раздаточный материал.</w:t>
      </w:r>
    </w:p>
    <w:p w:rsidR="00E12456" w:rsidRDefault="00E12456" w:rsidP="00E12456">
      <w:pPr>
        <w:pStyle w:val="ParagraphStyle"/>
        <w:spacing w:before="120"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4" w:name="_Toc339973358"/>
      <w:bookmarkEnd w:id="54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Технические средства обучения.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Компьютер.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Мультимедийный проектор.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Экран проекционный.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Принтер.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Интерактивная доска.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DVD.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Музыкальный центр.</w:t>
      </w:r>
    </w:p>
    <w:p w:rsidR="00E12456" w:rsidRDefault="00E12456" w:rsidP="00E12456">
      <w:pPr>
        <w:pStyle w:val="ParagraphStyle"/>
        <w:spacing w:before="120" w:line="264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Учебно-практическое оборудование.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Аудиторная доска с магнитной поверхностью и набором приспособлений для крепления демонстрационного материала.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Мольберт.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Ученические столы двухместные с комплектом стульев.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Стол учительский с тумбой.</w:t>
      </w:r>
    </w:p>
    <w:p w:rsidR="00E12456" w:rsidRDefault="00E12456" w:rsidP="00E1245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Шкафы для хранения учебников, дидактических материалов, пособий и пр.</w:t>
      </w:r>
    </w:p>
    <w:p w:rsidR="00E12456" w:rsidRDefault="00E12456" w:rsidP="00E12456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Стенды для вывешивания иллюстративного материала.</w:t>
      </w:r>
    </w:p>
    <w:p w:rsidR="00B80A6B" w:rsidRPr="00E12456" w:rsidRDefault="00B80A6B"/>
    <w:sectPr w:rsidR="00B80A6B" w:rsidRPr="00E12456" w:rsidSect="00E12456">
      <w:pgSz w:w="12240" w:h="15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12456"/>
    <w:rsid w:val="003B2DC3"/>
    <w:rsid w:val="00761898"/>
    <w:rsid w:val="00B80A6B"/>
    <w:rsid w:val="00E1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A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124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1245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12456"/>
    <w:rPr>
      <w:color w:val="000000"/>
      <w:sz w:val="20"/>
      <w:szCs w:val="20"/>
    </w:rPr>
  </w:style>
  <w:style w:type="character" w:customStyle="1" w:styleId="Heading">
    <w:name w:val="Heading"/>
    <w:uiPriority w:val="99"/>
    <w:rsid w:val="00E1245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1245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1245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1245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12456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5234</Words>
  <Characters>29835</Characters>
  <Application>Microsoft Office Word</Application>
  <DocSecurity>0</DocSecurity>
  <Lines>248</Lines>
  <Paragraphs>69</Paragraphs>
  <ScaleCrop>false</ScaleCrop>
  <Company/>
  <LinksUpToDate>false</LinksUpToDate>
  <CharactersWithSpaces>35000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Хмара</dc:creator>
  <cp:keywords/>
  <dc:description/>
  <cp:lastModifiedBy>Катерина</cp:lastModifiedBy>
  <cp:revision>4</cp:revision>
  <dcterms:created xsi:type="dcterms:W3CDTF">2014-07-07T12:42:00Z</dcterms:created>
  <dcterms:modified xsi:type="dcterms:W3CDTF">2015-06-08T18:04:00Z</dcterms:modified>
</cp:coreProperties>
</file>